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592F6" w14:textId="212BD511" w:rsidR="00BF57EE" w:rsidRDefault="00816D8A" w:rsidP="003D06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99928E" wp14:editId="53A82460">
            <wp:simplePos x="0" y="0"/>
            <wp:positionH relativeFrom="margin">
              <wp:align>right</wp:align>
            </wp:positionH>
            <wp:positionV relativeFrom="paragraph">
              <wp:posOffset>-61595</wp:posOffset>
            </wp:positionV>
            <wp:extent cx="5759450" cy="1422808"/>
            <wp:effectExtent l="0" t="0" r="0" b="6350"/>
            <wp:wrapNone/>
            <wp:docPr id="860453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E6CEA" w14:textId="6AF0564E" w:rsidR="00BF57EE" w:rsidRDefault="00BF57EE" w:rsidP="003D0622">
      <w:pPr>
        <w:rPr>
          <w:rFonts w:ascii="Times New Roman" w:hAnsi="Times New Roman" w:cs="Times New Roman"/>
          <w:sz w:val="32"/>
          <w:szCs w:val="32"/>
        </w:rPr>
      </w:pPr>
    </w:p>
    <w:p w14:paraId="28027772" w14:textId="77777777" w:rsidR="00BF57EE" w:rsidRDefault="00BF57EE" w:rsidP="003D0622">
      <w:pPr>
        <w:rPr>
          <w:rFonts w:ascii="Times New Roman" w:hAnsi="Times New Roman" w:cs="Times New Roman"/>
          <w:sz w:val="32"/>
          <w:szCs w:val="32"/>
        </w:rPr>
      </w:pPr>
    </w:p>
    <w:p w14:paraId="66472A51" w14:textId="77777777" w:rsidR="00BF57EE" w:rsidRDefault="00BF57EE" w:rsidP="003D06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CD78818" w14:textId="46B32336" w:rsidR="00647E26" w:rsidRPr="00647E26" w:rsidRDefault="00647E26" w:rsidP="00647E26">
      <w:pPr>
        <w:jc w:val="right"/>
        <w:rPr>
          <w:rFonts w:ascii="Times New Roman" w:hAnsi="Times New Roman" w:cs="Times New Roman"/>
          <w:sz w:val="32"/>
          <w:szCs w:val="32"/>
        </w:rPr>
      </w:pPr>
      <w:r w:rsidRPr="00647E26">
        <w:rPr>
          <w:rFonts w:ascii="Times New Roman" w:hAnsi="Times New Roman" w:cs="Times New Roman"/>
          <w:sz w:val="32"/>
          <w:szCs w:val="32"/>
        </w:rPr>
        <w:t>27 Mayıs 2024</w:t>
      </w:r>
    </w:p>
    <w:p w14:paraId="3078C1F4" w14:textId="1906306F" w:rsidR="00647E26" w:rsidRDefault="00647E26" w:rsidP="003D06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İzzet Volkan</w:t>
      </w:r>
    </w:p>
    <w:p w14:paraId="55DCE53B" w14:textId="18833E82" w:rsidR="00647E26" w:rsidRDefault="00647E26" w:rsidP="003D06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Çorlu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TSO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Yönetim Kurulu Başkanı</w:t>
      </w:r>
    </w:p>
    <w:p w14:paraId="73EBD0DD" w14:textId="77777777" w:rsidR="00647E26" w:rsidRDefault="00647E26" w:rsidP="00647E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74EA9" w14:textId="3DF4D067" w:rsidR="00647E26" w:rsidRPr="00003939" w:rsidRDefault="00647E26" w:rsidP="00647E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9">
        <w:rPr>
          <w:rFonts w:ascii="Times New Roman" w:hAnsi="Times New Roman" w:cs="Times New Roman"/>
          <w:sz w:val="28"/>
          <w:szCs w:val="28"/>
        </w:rPr>
        <w:t xml:space="preserve">Sayın </w:t>
      </w:r>
      <w:r>
        <w:rPr>
          <w:rFonts w:ascii="Times New Roman" w:hAnsi="Times New Roman" w:cs="Times New Roman"/>
          <w:sz w:val="28"/>
          <w:szCs w:val="28"/>
        </w:rPr>
        <w:t>başkanlarım,</w:t>
      </w:r>
      <w:r w:rsidRPr="000039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17F6A" w14:textId="41FC7C2D" w:rsidR="00647E26" w:rsidRPr="00003939" w:rsidRDefault="00647E26" w:rsidP="00647E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9">
        <w:rPr>
          <w:rFonts w:ascii="Times New Roman" w:hAnsi="Times New Roman" w:cs="Times New Roman"/>
          <w:sz w:val="28"/>
          <w:szCs w:val="28"/>
        </w:rPr>
        <w:t xml:space="preserve">Sayın </w:t>
      </w:r>
      <w:r>
        <w:rPr>
          <w:rFonts w:ascii="Times New Roman" w:hAnsi="Times New Roman" w:cs="Times New Roman"/>
          <w:sz w:val="28"/>
          <w:szCs w:val="28"/>
        </w:rPr>
        <w:t>genel sekreterim,</w:t>
      </w:r>
    </w:p>
    <w:p w14:paraId="4441CD10" w14:textId="3BDB8623" w:rsidR="00647E26" w:rsidRDefault="00647E26" w:rsidP="00647E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89A">
        <w:rPr>
          <w:rFonts w:ascii="Times New Roman" w:hAnsi="Times New Roman" w:cs="Times New Roman"/>
          <w:sz w:val="28"/>
          <w:szCs w:val="28"/>
        </w:rPr>
        <w:t xml:space="preserve">Odamızın </w:t>
      </w:r>
      <w:proofErr w:type="gramStart"/>
      <w:r w:rsidRPr="0080089A">
        <w:rPr>
          <w:rFonts w:ascii="Times New Roman" w:hAnsi="Times New Roman" w:cs="Times New Roman"/>
          <w:sz w:val="28"/>
          <w:szCs w:val="28"/>
        </w:rPr>
        <w:t xml:space="preserve">kıymetli  </w:t>
      </w:r>
      <w:r>
        <w:rPr>
          <w:rFonts w:ascii="Times New Roman" w:hAnsi="Times New Roman" w:cs="Times New Roman"/>
          <w:sz w:val="28"/>
          <w:szCs w:val="28"/>
        </w:rPr>
        <w:t>üyeleri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14:paraId="2B64CA90" w14:textId="7E152961" w:rsidR="00647E26" w:rsidRDefault="00647E26" w:rsidP="00647E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Değerli basın mensupları,</w:t>
      </w:r>
    </w:p>
    <w:p w14:paraId="54BBB16E" w14:textId="3F50F70E" w:rsidR="00647E26" w:rsidRDefault="00647E26" w:rsidP="00647E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Sevgili misafirler,</w:t>
      </w:r>
    </w:p>
    <w:p w14:paraId="3F92AEDD" w14:textId="195D655B" w:rsidR="00647E26" w:rsidRPr="0080089A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Sizleri şahsım ve Çorlu Ticaret ve Sanayi Odası adına saygıyla selamlıyorum,</w:t>
      </w:r>
    </w:p>
    <w:p w14:paraId="794B2F52" w14:textId="77777777" w:rsidR="00647E26" w:rsidRPr="00647E26" w:rsidRDefault="00647E26" w:rsidP="00647E26">
      <w:pPr>
        <w:rPr>
          <w:rFonts w:ascii="Cambria" w:hAnsi="Cambria"/>
        </w:rPr>
      </w:pPr>
    </w:p>
    <w:p w14:paraId="5463513A" w14:textId="0ECC8154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t xml:space="preserve">Oda olarak kalkınma hedefli bu konferansları çok önemsiyoruz. </w:t>
      </w:r>
    </w:p>
    <w:p w14:paraId="01300267" w14:textId="77777777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8E536" w14:textId="49E273AA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t xml:space="preserve">Başta ekonomimiz olmak üzere, toplumsal cinsiyet eşitliği, kadının ve gençlerin güçlenmesi, dijital, yeşil ve toplumsal dönüşüm olarak oda vizyonumuz doğrultusunda yol alarak çalışıyoruz. </w:t>
      </w:r>
      <w:r w:rsidRPr="00647E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E2083" w14:textId="33422D2A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t>Kalkınmanın yolunun üretimden geçtiği bilinci ile iş dünyamızı bilgilendiriyor, işletmelerimizin kapasitelerini geliştirecek ve onlara yönelik projeler üreterek destekliyoruz.</w:t>
      </w:r>
    </w:p>
    <w:p w14:paraId="6492030A" w14:textId="1960F625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t>Bugün de burada Türkiye'nin en önemli konularından biri olan yargı-ekonomi ilişkisini istişare etmek üzere toplandık.</w:t>
      </w:r>
    </w:p>
    <w:p w14:paraId="508B76BB" w14:textId="32430C6F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lastRenderedPageBreak/>
        <w:t>Yargının bağımsızlığını</w:t>
      </w:r>
      <w:r w:rsidRPr="00647E26">
        <w:rPr>
          <w:rFonts w:ascii="Times New Roman" w:hAnsi="Times New Roman" w:cs="Times New Roman"/>
          <w:sz w:val="28"/>
          <w:szCs w:val="28"/>
        </w:rPr>
        <w:t>,</w:t>
      </w:r>
      <w:r w:rsidRPr="00647E26">
        <w:rPr>
          <w:rFonts w:ascii="Times New Roman" w:hAnsi="Times New Roman" w:cs="Times New Roman"/>
          <w:sz w:val="28"/>
          <w:szCs w:val="28"/>
        </w:rPr>
        <w:t xml:space="preserve"> hukukun üstünlüğünü ve ileri demokrasiyi güçlü ekonomi ve yüksek refahın olmazsa olmaz şartı olarak görüyoruz. </w:t>
      </w:r>
    </w:p>
    <w:p w14:paraId="1156B456" w14:textId="40276FA1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t xml:space="preserve">Ekonomik sıkıntıların giderilmesi ve refahımızı kalıcı olarak sürdürebilmenin en önemli yolu ileri bir hukuk devleti ve güçlü bir demokrasidir. </w:t>
      </w:r>
    </w:p>
    <w:p w14:paraId="4650F6E6" w14:textId="77777777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C9D1D" w14:textId="3F291CBC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t xml:space="preserve">Demokrasi ve hukuk devleti siyasi istikrarın, siyasi istikrar da toplumsal dayanışmanın, makro ve mikro alanda davranışların ve nihayetinde ekonomik istikrarın temelidir. </w:t>
      </w:r>
    </w:p>
    <w:p w14:paraId="03C426EC" w14:textId="77777777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5E6DB" w14:textId="5B7990B2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t>Yargının</w:t>
      </w:r>
      <w:r w:rsidRPr="00647E26">
        <w:rPr>
          <w:rFonts w:ascii="Times New Roman" w:hAnsi="Times New Roman" w:cs="Times New Roman"/>
          <w:sz w:val="28"/>
          <w:szCs w:val="28"/>
        </w:rPr>
        <w:t>,</w:t>
      </w:r>
      <w:r w:rsidRPr="00647E26">
        <w:rPr>
          <w:rFonts w:ascii="Times New Roman" w:hAnsi="Times New Roman" w:cs="Times New Roman"/>
          <w:sz w:val="28"/>
          <w:szCs w:val="28"/>
        </w:rPr>
        <w:t xml:space="preserve"> hukukun üstünlüğünü gerçekleştirme performansı, toplumun ve siyasal yapının devinimini, makro kararların isabetini ve ekonominin performansını belirler. </w:t>
      </w:r>
    </w:p>
    <w:p w14:paraId="31E6BC57" w14:textId="173FA59F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t>Dolayısıyla yargı, ekonomik performansın ana belirleyicisidir. Kalkınma yolunun Trakya'dan geçtiği düşüncesi ile yargının bağımsızlığını, hukukun üstünlüğünü ve ileri demokrasiyi, güçlü ekonomiyi ve yüksek refahın olmazsa olmazı olarak görüyoruz.</w:t>
      </w:r>
    </w:p>
    <w:p w14:paraId="7BD4136B" w14:textId="77777777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9EA75" w14:textId="5D6CD43F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t xml:space="preserve">Bu doğrultuda; kamu kurumlarımızla, üniversitemizle, sivil toplum kuruluşlarımızla her daim iş birliği içerisinde olduk. İnşallah bundan sonra da olmaya devam edeceğiz. </w:t>
      </w:r>
    </w:p>
    <w:p w14:paraId="3BA44446" w14:textId="3B25AE18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t>Nitekim herkese eşit mesafede olma çabamızın bir sonucu olarak bugün bu salondaki birliktelik de bizleri ziyadesi ile memnun etmektedir.</w:t>
      </w:r>
    </w:p>
    <w:p w14:paraId="27DC0CFE" w14:textId="77777777" w:rsidR="00647E2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3CA26" w14:textId="7FC18413" w:rsidR="00942B86" w:rsidRPr="00647E26" w:rsidRDefault="00647E26" w:rsidP="0064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6">
        <w:rPr>
          <w:rFonts w:ascii="Times New Roman" w:hAnsi="Times New Roman" w:cs="Times New Roman"/>
          <w:sz w:val="28"/>
          <w:szCs w:val="28"/>
        </w:rPr>
        <w:t xml:space="preserve">Sözlerime burada son verirken çalışmalarımızın daimi olması amacıyla başta Nasıl Bir Ekonomi Gazetesi ve Daha İyi Yargı Derneği’ne ve tüm katılımcılara da </w:t>
      </w:r>
      <w:r w:rsidRPr="00647E26">
        <w:rPr>
          <w:rFonts w:ascii="Times New Roman" w:hAnsi="Times New Roman" w:cs="Times New Roman"/>
          <w:sz w:val="28"/>
          <w:szCs w:val="28"/>
        </w:rPr>
        <w:lastRenderedPageBreak/>
        <w:t>teşekkür eder; bizleri ziyaretiniz için onur duyduğumuzu belirtir, hepinize saygılarımı sunarım</w:t>
      </w:r>
      <w:r w:rsidRPr="00647E26">
        <w:rPr>
          <w:rFonts w:ascii="Times New Roman" w:hAnsi="Times New Roman" w:cs="Times New Roman"/>
          <w:sz w:val="28"/>
          <w:szCs w:val="28"/>
        </w:rPr>
        <w:t>.</w:t>
      </w:r>
    </w:p>
    <w:sectPr w:rsidR="00942B86" w:rsidRPr="0064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6CA54" w14:textId="77777777" w:rsidR="0094256C" w:rsidRDefault="0094256C" w:rsidP="00816D8A">
      <w:pPr>
        <w:spacing w:after="0" w:line="240" w:lineRule="auto"/>
      </w:pPr>
      <w:r>
        <w:separator/>
      </w:r>
    </w:p>
  </w:endnote>
  <w:endnote w:type="continuationSeparator" w:id="0">
    <w:p w14:paraId="39BEF4A5" w14:textId="77777777" w:rsidR="0094256C" w:rsidRDefault="0094256C" w:rsidP="0081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FCF05" w14:textId="77777777" w:rsidR="0094256C" w:rsidRDefault="0094256C" w:rsidP="00816D8A">
      <w:pPr>
        <w:spacing w:after="0" w:line="240" w:lineRule="auto"/>
      </w:pPr>
      <w:r>
        <w:separator/>
      </w:r>
    </w:p>
  </w:footnote>
  <w:footnote w:type="continuationSeparator" w:id="0">
    <w:p w14:paraId="2439BC71" w14:textId="77777777" w:rsidR="0094256C" w:rsidRDefault="0094256C" w:rsidP="0081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24766E"/>
    <w:multiLevelType w:val="multilevel"/>
    <w:tmpl w:val="757A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461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2E"/>
    <w:rsid w:val="0000496D"/>
    <w:rsid w:val="000054E0"/>
    <w:rsid w:val="00042D4F"/>
    <w:rsid w:val="000439CF"/>
    <w:rsid w:val="000539C4"/>
    <w:rsid w:val="00096F14"/>
    <w:rsid w:val="00125635"/>
    <w:rsid w:val="00146B15"/>
    <w:rsid w:val="001A5BDD"/>
    <w:rsid w:val="001C2BFC"/>
    <w:rsid w:val="001D18A8"/>
    <w:rsid w:val="001E20C5"/>
    <w:rsid w:val="002355A0"/>
    <w:rsid w:val="00264CEA"/>
    <w:rsid w:val="00295F15"/>
    <w:rsid w:val="002C2F63"/>
    <w:rsid w:val="002C5E01"/>
    <w:rsid w:val="002D3942"/>
    <w:rsid w:val="002D55CA"/>
    <w:rsid w:val="002E2FC8"/>
    <w:rsid w:val="0032195B"/>
    <w:rsid w:val="00344DAA"/>
    <w:rsid w:val="003468CE"/>
    <w:rsid w:val="00355207"/>
    <w:rsid w:val="003766DF"/>
    <w:rsid w:val="00383174"/>
    <w:rsid w:val="003C698B"/>
    <w:rsid w:val="003C74DE"/>
    <w:rsid w:val="003D0622"/>
    <w:rsid w:val="00405E3D"/>
    <w:rsid w:val="00416309"/>
    <w:rsid w:val="0045759B"/>
    <w:rsid w:val="004575AF"/>
    <w:rsid w:val="00461657"/>
    <w:rsid w:val="00483AA7"/>
    <w:rsid w:val="004F1D9D"/>
    <w:rsid w:val="005016F7"/>
    <w:rsid w:val="00535968"/>
    <w:rsid w:val="00547DC5"/>
    <w:rsid w:val="00552730"/>
    <w:rsid w:val="00556C03"/>
    <w:rsid w:val="005C25BF"/>
    <w:rsid w:val="005C6900"/>
    <w:rsid w:val="005D7C4B"/>
    <w:rsid w:val="005E2083"/>
    <w:rsid w:val="005E498F"/>
    <w:rsid w:val="0061227A"/>
    <w:rsid w:val="0062104C"/>
    <w:rsid w:val="006222E0"/>
    <w:rsid w:val="00647E26"/>
    <w:rsid w:val="006655C5"/>
    <w:rsid w:val="00670B61"/>
    <w:rsid w:val="00675F80"/>
    <w:rsid w:val="00685A90"/>
    <w:rsid w:val="00692A5D"/>
    <w:rsid w:val="006A081D"/>
    <w:rsid w:val="006A6F7D"/>
    <w:rsid w:val="0072545E"/>
    <w:rsid w:val="00727E5D"/>
    <w:rsid w:val="00740336"/>
    <w:rsid w:val="00743B8B"/>
    <w:rsid w:val="00781AC6"/>
    <w:rsid w:val="00797251"/>
    <w:rsid w:val="007D2DC7"/>
    <w:rsid w:val="007E3E03"/>
    <w:rsid w:val="007F0D2A"/>
    <w:rsid w:val="00816D8A"/>
    <w:rsid w:val="00837D7E"/>
    <w:rsid w:val="00866603"/>
    <w:rsid w:val="00895411"/>
    <w:rsid w:val="008A4E1A"/>
    <w:rsid w:val="008A754C"/>
    <w:rsid w:val="008C2F98"/>
    <w:rsid w:val="008C63E9"/>
    <w:rsid w:val="008D53F2"/>
    <w:rsid w:val="0094256C"/>
    <w:rsid w:val="00942B86"/>
    <w:rsid w:val="00950746"/>
    <w:rsid w:val="00962491"/>
    <w:rsid w:val="009644C4"/>
    <w:rsid w:val="00966182"/>
    <w:rsid w:val="009774CE"/>
    <w:rsid w:val="009C4BD3"/>
    <w:rsid w:val="009E2C7C"/>
    <w:rsid w:val="00A24CA2"/>
    <w:rsid w:val="00A6773C"/>
    <w:rsid w:val="00AE1FF2"/>
    <w:rsid w:val="00AE6069"/>
    <w:rsid w:val="00AF7767"/>
    <w:rsid w:val="00B00296"/>
    <w:rsid w:val="00B0673B"/>
    <w:rsid w:val="00B33483"/>
    <w:rsid w:val="00B60070"/>
    <w:rsid w:val="00B94B2E"/>
    <w:rsid w:val="00BF17CA"/>
    <w:rsid w:val="00BF57EE"/>
    <w:rsid w:val="00BF5D2D"/>
    <w:rsid w:val="00C605E8"/>
    <w:rsid w:val="00C72DE8"/>
    <w:rsid w:val="00C931D6"/>
    <w:rsid w:val="00CB06A9"/>
    <w:rsid w:val="00CB0AD6"/>
    <w:rsid w:val="00CC3CB0"/>
    <w:rsid w:val="00CE3F49"/>
    <w:rsid w:val="00CF73A0"/>
    <w:rsid w:val="00D07753"/>
    <w:rsid w:val="00D36B91"/>
    <w:rsid w:val="00D44364"/>
    <w:rsid w:val="00DB4DBE"/>
    <w:rsid w:val="00DC078B"/>
    <w:rsid w:val="00DC680C"/>
    <w:rsid w:val="00E13B9E"/>
    <w:rsid w:val="00E1696C"/>
    <w:rsid w:val="00E33709"/>
    <w:rsid w:val="00E33AA6"/>
    <w:rsid w:val="00E44B9A"/>
    <w:rsid w:val="00E861FC"/>
    <w:rsid w:val="00EB2F5D"/>
    <w:rsid w:val="00F4103B"/>
    <w:rsid w:val="00F71807"/>
    <w:rsid w:val="00F82CBB"/>
    <w:rsid w:val="00FA0FA8"/>
    <w:rsid w:val="00FD0BF7"/>
    <w:rsid w:val="00FF1A13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C9B40"/>
  <w15:chartTrackingRefBased/>
  <w15:docId w15:val="{42081D40-0C7A-456A-98A3-5141B198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22"/>
  </w:style>
  <w:style w:type="paragraph" w:styleId="Heading1">
    <w:name w:val="heading 1"/>
    <w:basedOn w:val="Normal"/>
    <w:next w:val="Normal"/>
    <w:link w:val="Heading1Char"/>
    <w:uiPriority w:val="9"/>
    <w:qFormat/>
    <w:rsid w:val="00B94B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B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B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B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B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B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B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B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B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B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B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B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B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B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B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B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B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B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4B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B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4B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4B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4B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4B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4B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B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B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4B2E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5359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8A"/>
  </w:style>
  <w:style w:type="paragraph" w:styleId="Footer">
    <w:name w:val="footer"/>
    <w:basedOn w:val="Normal"/>
    <w:link w:val="FooterChar"/>
    <w:uiPriority w:val="99"/>
    <w:unhideWhenUsed/>
    <w:rsid w:val="0081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Bayram</dc:creator>
  <cp:keywords/>
  <dc:description/>
  <cp:lastModifiedBy>Tuğçe Özbilen</cp:lastModifiedBy>
  <cp:revision>2</cp:revision>
  <dcterms:created xsi:type="dcterms:W3CDTF">2024-06-04T11:42:00Z</dcterms:created>
  <dcterms:modified xsi:type="dcterms:W3CDTF">2024-06-04T11:42:00Z</dcterms:modified>
</cp:coreProperties>
</file>